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Poppins Black" w:cs="Poppins Black" w:eastAsia="Poppins Black" w:hAnsi="Poppins Black"/>
          <w:b w:val="1"/>
          <w:color w:val="003046"/>
          <w:sz w:val="32"/>
          <w:szCs w:val="32"/>
        </w:rPr>
      </w:pP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32"/>
          <w:szCs w:val="32"/>
          <w:rtl w:val="0"/>
        </w:rPr>
        <w:t xml:space="preserve">Getting Started with Initiate: </w:t>
      </w: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32"/>
          <w:szCs w:val="32"/>
          <w:rtl w:val="0"/>
        </w:rPr>
        <w:t xml:space="preserve">How Does it Work?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1853564</wp:posOffset>
            </wp:positionH>
            <wp:positionV relativeFrom="paragraph">
              <wp:posOffset>-634197</wp:posOffset>
            </wp:positionV>
            <wp:extent cx="1870710" cy="318135"/>
            <wp:effectExtent b="0" l="0" r="0" t="0"/>
            <wp:wrapNone/>
            <wp:docPr descr="A picture containing text, sign&#10;&#10;Description automatically generated" id="242" name="image1.png"/>
            <a:graphic>
              <a:graphicData uri="http://schemas.openxmlformats.org/drawingml/2006/picture">
                <pic:pic>
                  <pic:nvPicPr>
                    <pic:cNvPr descr="A picture containing text, sig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2575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18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Poppins Black" w:cs="Poppins Black" w:eastAsia="Poppins Black" w:hAnsi="Poppins Black"/>
          <w:b w:val="1"/>
          <w:color w:val="00304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300" w:lineRule="auto"/>
        <w:rPr>
          <w:rFonts w:ascii="Lato Black" w:cs="Lato Black" w:eastAsia="Lato Black" w:hAnsi="Lato Black"/>
          <w:i w:val="1"/>
          <w:color w:val="70ad47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i w:val="1"/>
          <w:color w:val="70ad47"/>
          <w:sz w:val="22"/>
          <w:szCs w:val="22"/>
          <w:rtl w:val="0"/>
        </w:rPr>
        <w:t xml:space="preserve">Instructions: Review and edit Learner instructions below to align with your Org’s process.  </w:t>
        <w:br w:type="textWrapping"/>
        <w:t xml:space="preserve">NOTE:  Delete this verbiage when done.</w:t>
      </w:r>
    </w:p>
    <w:p w:rsidR="00000000" w:rsidDel="00000000" w:rsidP="00000000" w:rsidRDefault="00000000" w:rsidRPr="00000000" w14:paraId="00000004">
      <w:pPr>
        <w:spacing w:after="120" w:line="300" w:lineRule="auto"/>
        <w:rPr>
          <w:rFonts w:ascii="Lato Black" w:cs="Lato Black" w:eastAsia="Lato Black" w:hAnsi="Lato Black"/>
          <w:i w:val="1"/>
          <w:color w:val="70ad47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547688</wp:posOffset>
                </wp:positionH>
                <wp:positionV relativeFrom="paragraph">
                  <wp:posOffset>277654</wp:posOffset>
                </wp:positionV>
                <wp:extent cx="4686300" cy="314325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547688</wp:posOffset>
                </wp:positionH>
                <wp:positionV relativeFrom="paragraph">
                  <wp:posOffset>277654</wp:posOffset>
                </wp:positionV>
                <wp:extent cx="4686300" cy="314325"/>
                <wp:effectExtent b="0" l="0" r="0" t="0"/>
                <wp:wrapNone/>
                <wp:docPr id="24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360" w:right="-210" w:hanging="270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Your Advisor will invite you to create a “Learner” account in Initiate.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257175</wp:posOffset>
                </wp:positionV>
                <wp:extent cx="409575" cy="171450"/>
                <wp:effectExtent b="0" l="0" r="0" t="0"/>
                <wp:wrapNone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2091475" y="340350"/>
                          <a:ext cx="390300" cy="1500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4AC4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257175</wp:posOffset>
                </wp:positionV>
                <wp:extent cx="409575" cy="171450"/>
                <wp:effectExtent b="0" l="0" r="0" t="0"/>
                <wp:wrapNone/>
                <wp:docPr id="24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271463</wp:posOffset>
                </wp:positionV>
                <wp:extent cx="4686300" cy="314325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271463</wp:posOffset>
                </wp:positionV>
                <wp:extent cx="4686300" cy="314325"/>
                <wp:effectExtent b="0" l="0" r="0" t="0"/>
                <wp:wrapNone/>
                <wp:docPr id="2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before="0" w:line="300" w:lineRule="auto"/>
        <w:jc w:val="center"/>
        <w:rPr>
          <w:rFonts w:ascii="Lato" w:cs="Lato" w:eastAsia="Lato" w:hAnsi="Lato"/>
          <w:color w:val="003046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 will complete the Business Self-Assessment in Initiate.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266700</wp:posOffset>
                </wp:positionV>
                <wp:extent cx="409575" cy="171450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2091475" y="340350"/>
                          <a:ext cx="390300" cy="1500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4AC4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266700</wp:posOffset>
                </wp:positionV>
                <wp:extent cx="409575" cy="171450"/>
                <wp:effectExtent b="0" l="0" r="0" t="0"/>
                <wp:wrapNone/>
                <wp:docPr id="23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276225</wp:posOffset>
                </wp:positionV>
                <wp:extent cx="4686300" cy="314325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276225</wp:posOffset>
                </wp:positionV>
                <wp:extent cx="4686300" cy="314325"/>
                <wp:effectExtent b="0" l="0" r="0" t="0"/>
                <wp:wrapNone/>
                <wp:docPr id="2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before="0" w:line="300" w:lineRule="auto"/>
        <w:jc w:val="center"/>
        <w:rPr>
          <w:rFonts w:ascii="Lato" w:cs="Lato" w:eastAsia="Lato" w:hAnsi="Lato"/>
          <w:color w:val="003046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Your Advisor will review the Business Self-Assessment and set an initial meeting.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276225</wp:posOffset>
                </wp:positionV>
                <wp:extent cx="409575" cy="171450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2091475" y="340350"/>
                          <a:ext cx="390300" cy="1500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4AC4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2676525</wp:posOffset>
                </wp:positionH>
                <wp:positionV relativeFrom="paragraph">
                  <wp:posOffset>276225</wp:posOffset>
                </wp:positionV>
                <wp:extent cx="409575" cy="171450"/>
                <wp:effectExtent b="0" l="0" r="0" t="0"/>
                <wp:wrapNone/>
                <wp:docPr id="23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276225</wp:posOffset>
                </wp:positionV>
                <wp:extent cx="4686300" cy="314325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276225</wp:posOffset>
                </wp:positionV>
                <wp:extent cx="4686300" cy="314325"/>
                <wp:effectExtent b="0" l="0" r="0" t="0"/>
                <wp:wrapNone/>
                <wp:docPr id="2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before="0" w:line="300" w:lineRule="auto"/>
        <w:jc w:val="center"/>
        <w:rPr>
          <w:rFonts w:ascii="Lato" w:cs="Lato" w:eastAsia="Lato" w:hAnsi="Lato"/>
          <w:color w:val="003046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On the first call, you will navigate the platform together and identify specific resources that will  support your business goals resulting in an Action Plan.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2690813</wp:posOffset>
                </wp:positionH>
                <wp:positionV relativeFrom="paragraph">
                  <wp:posOffset>485775</wp:posOffset>
                </wp:positionV>
                <wp:extent cx="409575" cy="171450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2091475" y="340350"/>
                          <a:ext cx="390300" cy="1500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4AC4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2690813</wp:posOffset>
                </wp:positionH>
                <wp:positionV relativeFrom="paragraph">
                  <wp:posOffset>485775</wp:posOffset>
                </wp:positionV>
                <wp:extent cx="409575" cy="171450"/>
                <wp:effectExtent b="0" l="0" r="0" t="0"/>
                <wp:wrapNone/>
                <wp:docPr id="23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290513</wp:posOffset>
                </wp:positionV>
                <wp:extent cx="4686300" cy="314325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290513</wp:posOffset>
                </wp:positionV>
                <wp:extent cx="4686300" cy="314325"/>
                <wp:effectExtent b="0" l="0" r="0" t="0"/>
                <wp:wrapNone/>
                <wp:docPr id="23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before="0" w:line="300" w:lineRule="auto"/>
        <w:jc w:val="center"/>
        <w:rPr>
          <w:rFonts w:ascii="Lato" w:cs="Lato" w:eastAsia="Lato" w:hAnsi="Lato"/>
          <w:color w:val="003046"/>
          <w:sz w:val="22"/>
          <w:szCs w:val="22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Five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Complete your Action Items and meet your goals with access to Initiate 24 hours a day!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2671763</wp:posOffset>
                </wp:positionH>
                <wp:positionV relativeFrom="paragraph">
                  <wp:posOffset>276225</wp:posOffset>
                </wp:positionV>
                <wp:extent cx="409575" cy="171450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2091475" y="340350"/>
                          <a:ext cx="390300" cy="1500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F4AC4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2671763</wp:posOffset>
                </wp:positionH>
                <wp:positionV relativeFrom="paragraph">
                  <wp:posOffset>276225</wp:posOffset>
                </wp:positionV>
                <wp:extent cx="409575" cy="171450"/>
                <wp:effectExtent b="0" l="0" r="0" t="0"/>
                <wp:wrapNone/>
                <wp:docPr id="2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257175</wp:posOffset>
                </wp:positionV>
                <wp:extent cx="4686300" cy="314325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11150" y="550400"/>
                          <a:ext cx="4583400" cy="470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2FB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257175</wp:posOffset>
                </wp:positionV>
                <wp:extent cx="4686300" cy="314325"/>
                <wp:effectExtent b="0" l="0" r="0" t="0"/>
                <wp:wrapNone/>
                <wp:docPr id="23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before="0" w:line="300" w:lineRule="auto"/>
        <w:jc w:val="center"/>
        <w:rPr>
          <w:rFonts w:ascii="Poppins SemiBold" w:cs="Poppins SemiBold" w:eastAsia="Poppins SemiBold" w:hAnsi="Poppins SemiBold"/>
          <w:color w:val="003046"/>
          <w:sz w:val="26"/>
          <w:szCs w:val="26"/>
        </w:rPr>
      </w:pPr>
      <w:r w:rsidDel="00000000" w:rsidR="00000000" w:rsidRPr="00000000">
        <w:rPr>
          <w:rFonts w:ascii="Poppins SemiBold" w:cs="Poppins SemiBold" w:eastAsia="Poppins SemiBold" w:hAnsi="Poppins SemiBold"/>
          <w:color w:val="003046"/>
          <w:sz w:val="26"/>
          <w:szCs w:val="26"/>
          <w:rtl w:val="0"/>
        </w:rPr>
        <w:t xml:space="preserve">Step Six</w:t>
      </w:r>
    </w:p>
    <w:p w:rsidR="00000000" w:rsidDel="00000000" w:rsidP="00000000" w:rsidRDefault="00000000" w:rsidRPr="00000000" w14:paraId="00000015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Follow up with your Advisor as agreed upon to work further on goals. We are here to support your business growth.</w:t>
      </w:r>
    </w:p>
    <w:p w:rsidR="00000000" w:rsidDel="00000000" w:rsidP="00000000" w:rsidRDefault="00000000" w:rsidRPr="00000000" w14:paraId="00000016">
      <w:pPr>
        <w:spacing w:after="0" w:before="0" w:line="30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Lato" w:cs="Lato" w:eastAsia="Lato" w:hAnsi="Lato"/>
          <w:b w:val="1"/>
          <w:color w:val="5aa9bb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-1085849</wp:posOffset>
                </wp:positionH>
                <wp:positionV relativeFrom="paragraph">
                  <wp:posOffset>72058</wp:posOffset>
                </wp:positionV>
                <wp:extent cx="7934325" cy="1266493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401375" y="2732875"/>
                          <a:ext cx="7889400" cy="2093400"/>
                        </a:xfrm>
                        <a:prstGeom prst="rect">
                          <a:avLst/>
                        </a:prstGeom>
                        <a:solidFill>
                          <a:srgbClr val="FCF2E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-1085849</wp:posOffset>
                </wp:positionH>
                <wp:positionV relativeFrom="paragraph">
                  <wp:posOffset>72058</wp:posOffset>
                </wp:positionV>
                <wp:extent cx="7934325" cy="1266493"/>
                <wp:effectExtent b="0" l="0" r="0" t="0"/>
                <wp:wrapNone/>
                <wp:docPr id="2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5" cy="1266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rPr>
          <w:rFonts w:ascii="Lato" w:cs="Lato" w:eastAsia="Lato" w:hAnsi="Lato"/>
          <w:b w:val="1"/>
          <w:color w:val="5aa9bb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5aa9bb"/>
          <w:sz w:val="22"/>
          <w:szCs w:val="22"/>
          <w:rtl w:val="0"/>
        </w:rPr>
        <w:t xml:space="preserve">Tips for Success</w:t>
      </w:r>
    </w:p>
    <w:p w:rsidR="00000000" w:rsidDel="00000000" w:rsidP="00000000" w:rsidRDefault="00000000" w:rsidRPr="00000000" w14:paraId="00000019">
      <w:pPr>
        <w:widowControl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Complete the Business Self-Assessment as honestly as you can.</w:t>
      </w:r>
    </w:p>
    <w:p w:rsidR="00000000" w:rsidDel="00000000" w:rsidP="00000000" w:rsidRDefault="00000000" w:rsidRPr="00000000" w14:paraId="0000001A">
      <w:pPr>
        <w:widowControl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Take time to get to know the available resources on Initiate.</w:t>
      </w:r>
    </w:p>
    <w:p w:rsidR="00000000" w:rsidDel="00000000" w:rsidP="00000000" w:rsidRDefault="00000000" w:rsidRPr="00000000" w14:paraId="0000001B">
      <w:pPr>
        <w:widowControl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Spend more time on the resources that support your business goals.</w:t>
      </w:r>
    </w:p>
    <w:p w:rsidR="00000000" w:rsidDel="00000000" w:rsidP="00000000" w:rsidRDefault="00000000" w:rsidRPr="00000000" w14:paraId="0000001C">
      <w:pPr>
        <w:widowControl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Stay in regular contact with your TA Advisor and ask them for help.</w:t>
      </w:r>
    </w:p>
    <w:p w:rsidR="00000000" w:rsidDel="00000000" w:rsidP="00000000" w:rsidRDefault="00000000" w:rsidRPr="00000000" w14:paraId="0000001D">
      <w:pPr>
        <w:widowControl w:val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Stay accountable to your Action Plan.</w:t>
      </w:r>
    </w:p>
    <w:p w:rsidR="00000000" w:rsidDel="00000000" w:rsidP="00000000" w:rsidRDefault="00000000" w:rsidRPr="00000000" w14:paraId="0000001E">
      <w:pPr>
        <w:widowControl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• Celebrate your progress and business growth</w:t>
      </w:r>
      <w:r w:rsidDel="00000000" w:rsidR="00000000" w:rsidRPr="00000000">
        <w:rPr>
          <w:rFonts w:ascii="Lato" w:cs="Lato" w:eastAsia="Lato" w:hAnsi="Lato"/>
          <w:rtl w:val="0"/>
        </w:rPr>
        <w:t xml:space="preserve">!</w:t>
      </w:r>
    </w:p>
    <w:sectPr>
      <w:headerReference r:id="rId9" w:type="default"/>
      <w:footerReference r:id="rId10" w:type="default"/>
      <w:footerReference r:id="rId11" w:type="first"/>
      <w:footerReference r:id="rId12" w:type="even"/>
      <w:pgSz w:h="15840" w:w="12240" w:orient="portrait"/>
      <w:pgMar w:bottom="1161" w:top="1548" w:left="1584" w:right="1584" w:header="720" w:footer="2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  <w:font w:name="Poppins Black">
    <w:embedBold w:fontKey="{00000000-0000-0000-0000-000000000000}" r:id="rId7" w:subsetted="0"/>
    <w:embedBoldItalic w:fontKey="{00000000-0000-0000-0000-000000000000}" r:id="rId8" w:subsetted="0"/>
  </w:font>
  <w:font w:name="Poppi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center"/>
      <w:rPr>
        <w:rFonts w:ascii="Poppins SemiBold" w:cs="Poppins SemiBold" w:eastAsia="Poppins SemiBold" w:hAnsi="Poppins SemiBold"/>
        <w:color w:val="f2faff"/>
        <w:sz w:val="28"/>
        <w:szCs w:val="28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   |   initiateprosperity.org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center"/>
      <w:rPr>
        <w:rFonts w:ascii="Lato" w:cs="Lato" w:eastAsia="Lato" w:hAnsi="Lato"/>
        <w:color w:val="3e3e3e"/>
        <w:sz w:val="14"/>
        <w:szCs w:val="1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right="-460"/>
      <w:rPr>
        <w:rFonts w:ascii="Lato" w:cs="Lato" w:eastAsia="Lato" w:hAnsi="Lato"/>
        <w:color w:val="3e3e3e"/>
        <w:sz w:val="14"/>
        <w:szCs w:val="14"/>
      </w:rPr>
    </w:pPr>
    <w:r w:rsidDel="00000000" w:rsidR="00000000" w:rsidRPr="00000000">
      <w:rPr>
        <w:rFonts w:ascii="Lato" w:cs="Lato" w:eastAsia="Lato" w:hAnsi="Lato"/>
        <w:color w:val="3e3e3e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left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</w:t>
      <w:tab/>
      <w:tab/>
      <w:tab/>
      <w:tab/>
      <w:tab/>
      <w:t xml:space="preserve">  </w:t>
      <w:tab/>
      <w:tab/>
      <w:tab/>
      <w:t xml:space="preserve">    </w:t>
      <w:tab/>
      <w:t xml:space="preserve">          initiateprosperity.org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right="36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-457199</wp:posOffset>
              </wp:positionV>
              <wp:extent cx="7934325" cy="1457960"/>
              <wp:effectExtent b="0" l="0" r="0" t="0"/>
              <wp:wrapNone/>
              <wp:docPr id="2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01375" y="2732875"/>
                        <a:ext cx="7889400" cy="2093400"/>
                      </a:xfrm>
                      <a:prstGeom prst="rect">
                        <a:avLst/>
                      </a:prstGeom>
                      <a:solidFill>
                        <a:srgbClr val="FCF2E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-457199</wp:posOffset>
              </wp:positionV>
              <wp:extent cx="7934325" cy="1457960"/>
              <wp:effectExtent b="0" l="0" r="0" t="0"/>
              <wp:wrapNone/>
              <wp:docPr id="23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34325" cy="1457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0" w:right="0" w:firstLine="0"/>
      <w:jc w:val="left"/>
    </w:pPr>
    <w:rPr>
      <w:rFonts w:ascii="Lato" w:cs="Lato" w:eastAsia="Lato" w:hAnsi="Lato"/>
      <w:b w:val="0"/>
      <w:i w:val="0"/>
      <w:smallCaps w:val="0"/>
      <w:strike w:val="0"/>
      <w:color w:val="1a648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E4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E45"/>
    <w:rPr>
      <w:rFonts w:ascii="Lucida Grande" w:cs="Lucida Grande" w:hAnsi="Lucida Grande"/>
      <w:sz w:val="18"/>
      <w:szCs w:val="18"/>
    </w:rPr>
  </w:style>
  <w:style w:type="paragraph" w:styleId="InitiateBullets01" w:customStyle="1">
    <w:name w:val="Initiate: Bullets 01"/>
    <w:basedOn w:val="InitiateBodyText"/>
    <w:qFormat w:val="1"/>
    <w:rsid w:val="00AD0E45"/>
    <w:pPr>
      <w:numPr>
        <w:numId w:val="1"/>
      </w:numPr>
      <w:spacing w:after="120"/>
    </w:pPr>
  </w:style>
  <w:style w:type="paragraph" w:styleId="InitiateBodyText" w:customStyle="1">
    <w:name w:val="Initiate: Body Text"/>
    <w:qFormat w:val="1"/>
    <w:rsid w:val="006E64C6"/>
    <w:pPr>
      <w:autoSpaceDE w:val="0"/>
      <w:autoSpaceDN w:val="0"/>
      <w:adjustRightInd w:val="0"/>
      <w:spacing w:after="200" w:line="300" w:lineRule="exact"/>
    </w:pPr>
    <w:rPr>
      <w:rFonts w:ascii="Lato Light" w:cs="Cambria" w:hAnsi="Lato Light"/>
      <w:color w:val="000000"/>
      <w:spacing w:val="2"/>
      <w:kern w:val="16"/>
      <w:sz w:val="22"/>
      <w:szCs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F113A"/>
  </w:style>
  <w:style w:type="paragraph" w:styleId="InitiateBullet02" w:customStyle="1">
    <w:name w:val="Initiate: Bullet 02"/>
    <w:basedOn w:val="InitiateBodyText"/>
    <w:qFormat w:val="1"/>
    <w:rsid w:val="00012108"/>
    <w:pPr>
      <w:numPr>
        <w:ilvl w:val="1"/>
        <w:numId w:val="2"/>
      </w:numPr>
      <w:spacing w:after="120"/>
    </w:pPr>
  </w:style>
  <w:style w:type="paragraph" w:styleId="InitiatePortalTitle" w:customStyle="1">
    <w:name w:val="Initiate Portal: Title"/>
    <w:qFormat w:val="1"/>
    <w:rsid w:val="00907DF0"/>
    <w:pPr>
      <w:spacing w:after="240" w:line="520" w:lineRule="exact"/>
    </w:pPr>
    <w:rPr>
      <w:rFonts w:ascii="Lato Light" w:cs="Segoe UI" w:hAnsi="Lato Light"/>
      <w:bCs w:val="1"/>
      <w:caps w:val="1"/>
      <w:color w:val="000000" w:themeColor="text1"/>
      <w:sz w:val="48"/>
      <w:szCs w:val="48"/>
    </w:rPr>
  </w:style>
  <w:style w:type="paragraph" w:styleId="InitiateSubhead01" w:customStyle="1">
    <w:name w:val="Initiate: Subhead 01"/>
    <w:autoRedefine w:val="1"/>
    <w:qFormat w:val="1"/>
    <w:rsid w:val="005867FA"/>
    <w:pPr>
      <w:spacing w:after="40" w:before="320" w:line="300" w:lineRule="exact"/>
    </w:pPr>
    <w:rPr>
      <w:rFonts w:ascii="Lato" w:cs="Segoe UI" w:hAnsi="Lato"/>
      <w:color w:val="1a6486"/>
      <w:sz w:val="36"/>
      <w:szCs w:val="36"/>
    </w:rPr>
  </w:style>
  <w:style w:type="paragraph" w:styleId="Default" w:customStyle="1">
    <w:name w:val="Default"/>
    <w:rsid w:val="00760861"/>
    <w:pPr>
      <w:widowControl w:val="0"/>
      <w:autoSpaceDE w:val="0"/>
      <w:autoSpaceDN w:val="0"/>
      <w:adjustRightInd w:val="0"/>
    </w:pPr>
    <w:rPr>
      <w:rFonts w:ascii="Cambria" w:cs="Cambria" w:hAnsi="Cambria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7A3C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3C9B"/>
  </w:style>
  <w:style w:type="paragraph" w:styleId="Footer">
    <w:name w:val="footer"/>
    <w:basedOn w:val="Normal"/>
    <w:link w:val="FooterChar"/>
    <w:uiPriority w:val="99"/>
    <w:semiHidden w:val="1"/>
    <w:unhideWhenUsed w:val="1"/>
    <w:rsid w:val="007A3C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7A3C9B"/>
  </w:style>
  <w:style w:type="character" w:styleId="Heading2Char" w:customStyle="1">
    <w:name w:val="Heading 2 Char"/>
    <w:basedOn w:val="DefaultParagraphFont"/>
    <w:link w:val="Heading2"/>
    <w:uiPriority w:val="9"/>
    <w:rsid w:val="00033F6B"/>
    <w:rPr>
      <w:rFonts w:ascii="Lato" w:cs="Segoe UI" w:eastAsia="Times New Roman" w:hAnsi="Lato"/>
      <w:color w:val="f5873a"/>
      <w:sz w:val="26"/>
      <w:szCs w:val="26"/>
    </w:rPr>
  </w:style>
  <w:style w:type="paragraph" w:styleId="videosegment" w:customStyle="1">
    <w:name w:val="video segment"/>
    <w:next w:val="InitiateBodyText"/>
    <w:qFormat w:val="1"/>
    <w:rsid w:val="00033F6B"/>
    <w:pPr>
      <w:spacing w:after="40" w:before="280" w:line="240" w:lineRule="exact"/>
    </w:pPr>
    <w:rPr>
      <w:rFonts w:ascii="Lato" w:cs="Segoe UI" w:eastAsia="Times New Roman" w:hAnsi="Lato"/>
      <w:color w:val="7f7f7f" w:themeColor="text1" w:themeTint="000080"/>
      <w:sz w:val="20"/>
      <w:szCs w:val="20"/>
    </w:rPr>
  </w:style>
  <w:style w:type="paragraph" w:styleId="Quote">
    <w:name w:val="Quote"/>
    <w:basedOn w:val="InitiateBodyText"/>
    <w:next w:val="Normal"/>
    <w:link w:val="QuoteChar"/>
    <w:uiPriority w:val="29"/>
    <w:qFormat w:val="1"/>
    <w:rsid w:val="00F83D50"/>
    <w:pPr>
      <w:spacing w:after="0"/>
    </w:pPr>
    <w:rPr>
      <w:i w:val="1"/>
      <w:color w:val="808080" w:themeColor="background1" w:themeShade="000080"/>
    </w:rPr>
  </w:style>
  <w:style w:type="character" w:styleId="QuoteChar" w:customStyle="1">
    <w:name w:val="Quote Char"/>
    <w:basedOn w:val="DefaultParagraphFont"/>
    <w:link w:val="Quote"/>
    <w:uiPriority w:val="29"/>
    <w:rsid w:val="00F83D50"/>
    <w:rPr>
      <w:rFonts w:ascii="Lato Light" w:cs="Cambria" w:hAnsi="Lato Light"/>
      <w:i w:val="1"/>
      <w:color w:val="808080" w:themeColor="background1" w:themeShade="000080"/>
      <w:spacing w:val="2"/>
      <w:kern w:val="16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1C280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59"/>
    <w:rsid w:val="007F6B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0246F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0246F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0246F"/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6269"/>
    <w:rPr>
      <w:color w:val="605e5c"/>
      <w:shd w:color="auto" w:fill="e1dfdd" w:val="clear"/>
    </w:rPr>
  </w:style>
  <w:style w:type="numbering" w:styleId="CurrentList1" w:customStyle="1">
    <w:name w:val="Current List1"/>
    <w:uiPriority w:val="99"/>
    <w:rsid w:val="00AC4272"/>
    <w:pPr>
      <w:numPr>
        <w:numId w:val="23"/>
      </w:numPr>
    </w:pPr>
  </w:style>
  <w:style w:type="paragraph" w:styleId="ListParagraph">
    <w:name w:val="List Paragraph"/>
    <w:basedOn w:val="Normal"/>
    <w:uiPriority w:val="34"/>
    <w:qFormat w:val="1"/>
    <w:rsid w:val="00AC427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PoppinsSemiBold-italic.ttf"/><Relationship Id="rId10" Type="http://schemas.openxmlformats.org/officeDocument/2006/relationships/font" Target="fonts/PoppinsSemiBold-bold.ttf"/><Relationship Id="rId12" Type="http://schemas.openxmlformats.org/officeDocument/2006/relationships/font" Target="fonts/PoppinsSemiBold-boldItalic.ttf"/><Relationship Id="rId9" Type="http://schemas.openxmlformats.org/officeDocument/2006/relationships/font" Target="fonts/PoppinsSemiBold-regular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Relationship Id="rId7" Type="http://schemas.openxmlformats.org/officeDocument/2006/relationships/font" Target="fonts/PoppinsBlack-bold.ttf"/><Relationship Id="rId8" Type="http://schemas.openxmlformats.org/officeDocument/2006/relationships/font" Target="fonts/Poppins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Initiate2023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k4FzGeP1p8vRNVO2YspakUpIg==">CgMxLjA4AGokChRzdWdnZXN0LmVoZzVlNm82aDM2YRIMQ2hyaXMgV2VuZGVsciExaXVnS2dKRVJrREV1ZXFseF9XajFkY0xtSElrU29pdHM=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2020-12-01T21:35:00Z</dcterms:created>
  <dc:creator>Sara Woodruff - studio 9 design</dc:creator>
</cp:coreProperties>
</file>